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725" w:type="dxa"/>
        <w:jc w:val="center"/>
        <w:tblBorders>
          <w:top w:val="single" w:sz="2" w:space="0" w:color="CCC0D9" w:themeColor="accent4" w:themeTint="66"/>
          <w:left w:val="single" w:sz="2" w:space="0" w:color="CCC0D9" w:themeColor="accent4" w:themeTint="66"/>
          <w:bottom w:val="single" w:sz="2" w:space="0" w:color="CCC0D9" w:themeColor="accent4" w:themeTint="66"/>
          <w:right w:val="single" w:sz="2" w:space="0" w:color="CCC0D9" w:themeColor="accent4" w:themeTint="66"/>
          <w:insideH w:val="none" w:sz="0" w:space="0" w:color="auto"/>
          <w:insideV w:val="none" w:sz="0" w:space="0" w:color="auto"/>
        </w:tblBorders>
        <w:shd w:val="clear" w:color="auto" w:fill="E5DFEC" w:themeFill="accent4" w:themeFillTint="33"/>
        <w:tblLook w:val="01E0" w:firstRow="1" w:lastRow="1" w:firstColumn="1" w:lastColumn="1" w:noHBand="0" w:noVBand="0"/>
      </w:tblPr>
      <w:tblGrid>
        <w:gridCol w:w="9725"/>
      </w:tblGrid>
      <w:tr w:rsidR="00E91920" w:rsidRPr="00E91920" w:rsidTr="00E91920">
        <w:trPr>
          <w:trHeight w:val="350"/>
          <w:jc w:val="center"/>
        </w:trPr>
        <w:tc>
          <w:tcPr>
            <w:tcW w:w="9725" w:type="dxa"/>
            <w:shd w:val="clear" w:color="auto" w:fill="E5DFEC" w:themeFill="accent4" w:themeFillTint="33"/>
            <w:vAlign w:val="center"/>
          </w:tcPr>
          <w:p w:rsidR="0029181D" w:rsidRPr="00E91920" w:rsidRDefault="0029181D" w:rsidP="00FD3C1C">
            <w:pPr>
              <w:jc w:val="center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pacing w:val="28"/>
                <w:sz w:val="28"/>
                <w:szCs w:val="28"/>
              </w:rPr>
            </w:pPr>
            <w:bookmarkStart w:id="0" w:name="_GoBack"/>
            <w:bookmarkEnd w:id="0"/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pacing w:val="28"/>
                <w:sz w:val="28"/>
                <w:szCs w:val="28"/>
              </w:rPr>
              <w:t>MINUTES</w:t>
            </w:r>
          </w:p>
        </w:tc>
      </w:tr>
    </w:tbl>
    <w:p w:rsidR="003436FE" w:rsidRPr="00E91920" w:rsidRDefault="003436FE" w:rsidP="004B6264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</w:p>
    <w:p w:rsidR="000D2B59" w:rsidRDefault="007C72A4" w:rsidP="007C72A4">
      <w:pPr>
        <w:jc w:val="center"/>
        <w:rPr>
          <w:rFonts w:ascii="Arial Unicode MS" w:eastAsia="Arial Unicode MS" w:hAnsi="Arial Unicode MS" w:cs="Arial Unicode MS"/>
          <w:b/>
          <w:color w:val="403152" w:themeColor="accent4" w:themeShade="80"/>
        </w:rPr>
      </w:pPr>
      <w:r>
        <w:rPr>
          <w:rFonts w:ascii="Arial Unicode MS" w:eastAsia="Arial Unicode MS" w:hAnsi="Arial Unicode MS" w:cs="Arial Unicode MS"/>
          <w:b/>
          <w:color w:val="403152" w:themeColor="accent4" w:themeShade="80"/>
        </w:rPr>
        <w:t xml:space="preserve">STEERING COMMITTEE MEETING </w:t>
      </w:r>
      <w:r w:rsidR="006D2B13">
        <w:rPr>
          <w:rFonts w:ascii="Arial Unicode MS" w:eastAsia="Arial Unicode MS" w:hAnsi="Arial Unicode MS" w:cs="Arial Unicode MS"/>
          <w:b/>
          <w:color w:val="403152" w:themeColor="accent4" w:themeShade="80"/>
        </w:rPr>
        <w:t xml:space="preserve">FNQ </w:t>
      </w:r>
    </w:p>
    <w:p w:rsidR="007C72A4" w:rsidRPr="00E756FF" w:rsidRDefault="000D2B59" w:rsidP="007C72A4">
      <w:pPr>
        <w:jc w:val="center"/>
        <w:rPr>
          <w:rFonts w:ascii="Arial Unicode MS" w:eastAsia="Arial Unicode MS" w:hAnsi="Arial Unicode MS" w:cs="Arial Unicode MS"/>
          <w:b/>
          <w:color w:val="244061"/>
        </w:rPr>
      </w:pPr>
      <w:r>
        <w:rPr>
          <w:rFonts w:ascii="Arial Unicode MS" w:eastAsia="Arial Unicode MS" w:hAnsi="Arial Unicode MS" w:cs="Arial Unicode MS"/>
          <w:b/>
          <w:color w:val="403152" w:themeColor="accent4" w:themeShade="80"/>
        </w:rPr>
        <w:t xml:space="preserve">2014 Annual General Meeting, FNQ </w:t>
      </w:r>
      <w:r w:rsidR="006D2B13">
        <w:rPr>
          <w:rFonts w:ascii="Arial Unicode MS" w:eastAsia="Arial Unicode MS" w:hAnsi="Arial Unicode MS" w:cs="Arial Unicode MS"/>
          <w:b/>
          <w:color w:val="403152" w:themeColor="accent4" w:themeShade="80"/>
        </w:rPr>
        <w:t>Division</w:t>
      </w:r>
    </w:p>
    <w:p w:rsidR="008145C9" w:rsidRPr="00E91920" w:rsidRDefault="008145C9" w:rsidP="0029181D">
      <w:pPr>
        <w:jc w:val="center"/>
        <w:rPr>
          <w:rFonts w:ascii="Arial Unicode MS" w:eastAsia="Arial Unicode MS" w:hAnsi="Arial Unicode MS" w:cs="Arial Unicode MS"/>
          <w:b/>
          <w:sz w:val="20"/>
          <w:szCs w:val="20"/>
        </w:rPr>
      </w:pPr>
    </w:p>
    <w:tbl>
      <w:tblPr>
        <w:tblW w:w="9710" w:type="dxa"/>
        <w:jc w:val="center"/>
        <w:tblBorders>
          <w:top w:val="single" w:sz="2" w:space="0" w:color="CCC0D9" w:themeColor="accent4" w:themeTint="66"/>
          <w:left w:val="single" w:sz="2" w:space="0" w:color="CCC0D9" w:themeColor="accent4" w:themeTint="66"/>
          <w:bottom w:val="single" w:sz="2" w:space="0" w:color="CCC0D9" w:themeColor="accent4" w:themeTint="66"/>
          <w:right w:val="single" w:sz="2" w:space="0" w:color="CCC0D9" w:themeColor="accent4" w:themeTint="66"/>
        </w:tblBorders>
        <w:tblLook w:val="01E0" w:firstRow="1" w:lastRow="1" w:firstColumn="1" w:lastColumn="1" w:noHBand="0" w:noVBand="0"/>
      </w:tblPr>
      <w:tblGrid>
        <w:gridCol w:w="972"/>
        <w:gridCol w:w="8738"/>
      </w:tblGrid>
      <w:tr w:rsidR="00E91920" w:rsidRPr="00E756FF" w:rsidTr="00E91920">
        <w:trPr>
          <w:trHeight w:val="389"/>
          <w:jc w:val="center"/>
        </w:trPr>
        <w:tc>
          <w:tcPr>
            <w:tcW w:w="972" w:type="dxa"/>
          </w:tcPr>
          <w:p w:rsidR="00E91920" w:rsidRPr="00E91920" w:rsidRDefault="00E91920" w:rsidP="00E91920">
            <w:pPr>
              <w:rPr>
                <w:rFonts w:ascii="Arial Unicode MS" w:eastAsia="Arial Unicode MS" w:hAnsi="Arial Unicode MS" w:cs="Arial Unicode MS"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DATE</w:t>
            </w:r>
            <w:r w:rsidRPr="00E91920">
              <w:rPr>
                <w:rFonts w:ascii="Arial Unicode MS" w:eastAsia="Arial Unicode MS" w:hAnsi="Arial Unicode MS" w:cs="Arial Unicode MS"/>
                <w:color w:val="403152" w:themeColor="accent4" w:themeShade="80"/>
                <w:sz w:val="20"/>
                <w:szCs w:val="20"/>
              </w:rPr>
              <w:t>:</w:t>
            </w:r>
          </w:p>
        </w:tc>
        <w:tc>
          <w:tcPr>
            <w:tcW w:w="8738" w:type="dxa"/>
          </w:tcPr>
          <w:p w:rsidR="00E91920" w:rsidRPr="00E756FF" w:rsidRDefault="006D2B13" w:rsidP="00E9192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11 July 2014</w:t>
            </w:r>
          </w:p>
        </w:tc>
      </w:tr>
      <w:tr w:rsidR="00E91920" w:rsidRPr="00E756FF" w:rsidTr="00E91920">
        <w:trPr>
          <w:trHeight w:val="389"/>
          <w:jc w:val="center"/>
        </w:trPr>
        <w:tc>
          <w:tcPr>
            <w:tcW w:w="972" w:type="dxa"/>
          </w:tcPr>
          <w:p w:rsidR="00E91920" w:rsidRPr="00E91920" w:rsidRDefault="00E91920" w:rsidP="00E91920">
            <w:pPr>
              <w:rPr>
                <w:rFonts w:ascii="Arial Unicode MS" w:eastAsia="Arial Unicode MS" w:hAnsi="Arial Unicode MS" w:cs="Arial Unicode MS"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TIME</w:t>
            </w:r>
            <w:r w:rsidRPr="00E91920">
              <w:rPr>
                <w:rFonts w:ascii="Arial Unicode MS" w:eastAsia="Arial Unicode MS" w:hAnsi="Arial Unicode MS" w:cs="Arial Unicode MS"/>
                <w:color w:val="403152" w:themeColor="accent4" w:themeShade="80"/>
                <w:sz w:val="20"/>
                <w:szCs w:val="20"/>
              </w:rPr>
              <w:t>:</w:t>
            </w:r>
          </w:p>
        </w:tc>
        <w:tc>
          <w:tcPr>
            <w:tcW w:w="8738" w:type="dxa"/>
          </w:tcPr>
          <w:p w:rsidR="00E91920" w:rsidRPr="00E756FF" w:rsidRDefault="006D2B13" w:rsidP="00E9192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18:30</w:t>
            </w:r>
          </w:p>
        </w:tc>
      </w:tr>
      <w:tr w:rsidR="00E91920" w:rsidRPr="00E756FF" w:rsidTr="00E91920">
        <w:trPr>
          <w:trHeight w:val="389"/>
          <w:jc w:val="center"/>
        </w:trPr>
        <w:tc>
          <w:tcPr>
            <w:tcW w:w="972" w:type="dxa"/>
          </w:tcPr>
          <w:p w:rsidR="00E91920" w:rsidRPr="00E91920" w:rsidRDefault="00E91920" w:rsidP="00E91920">
            <w:pPr>
              <w:rPr>
                <w:rFonts w:ascii="Arial Unicode MS" w:eastAsia="Arial Unicode MS" w:hAnsi="Arial Unicode MS" w:cs="Arial Unicode MS"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VENUE</w:t>
            </w:r>
            <w:r w:rsidRPr="00E91920">
              <w:rPr>
                <w:rFonts w:ascii="Arial Unicode MS" w:eastAsia="Arial Unicode MS" w:hAnsi="Arial Unicode MS" w:cs="Arial Unicode MS"/>
                <w:color w:val="403152" w:themeColor="accent4" w:themeShade="80"/>
                <w:sz w:val="20"/>
                <w:szCs w:val="20"/>
              </w:rPr>
              <w:t>:</w:t>
            </w:r>
          </w:p>
        </w:tc>
        <w:tc>
          <w:tcPr>
            <w:tcW w:w="8738" w:type="dxa"/>
          </w:tcPr>
          <w:p w:rsidR="00E91920" w:rsidRPr="00E756FF" w:rsidRDefault="006D2B13" w:rsidP="00E9192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Picnic Bay Surf Life Saving Club, Townsville</w:t>
            </w:r>
          </w:p>
        </w:tc>
      </w:tr>
    </w:tbl>
    <w:tbl>
      <w:tblPr>
        <w:tblStyle w:val="TableGrid"/>
        <w:tblW w:w="96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108"/>
        <w:gridCol w:w="1560"/>
        <w:gridCol w:w="7031"/>
      </w:tblGrid>
      <w:tr w:rsidR="005C1843" w:rsidRPr="00E91920" w:rsidTr="00E91920">
        <w:trPr>
          <w:jc w:val="center"/>
        </w:trPr>
        <w:tc>
          <w:tcPr>
            <w:tcW w:w="2668" w:type="dxa"/>
            <w:gridSpan w:val="2"/>
            <w:vAlign w:val="center"/>
          </w:tcPr>
          <w:p w:rsidR="005C1843" w:rsidRPr="00E91920" w:rsidRDefault="005C1843" w:rsidP="005C1843">
            <w:pPr>
              <w:ind w:right="-108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16"/>
                <w:szCs w:val="16"/>
              </w:rPr>
              <w:t>Attendees Required for a Quorum</w:t>
            </w:r>
            <w:r w:rsidRPr="00E91920">
              <w:rPr>
                <w:rFonts w:ascii="Arial Unicode MS" w:eastAsia="Arial Unicode MS" w:hAnsi="Arial Unicode MS" w:cs="Arial Unicode MS"/>
                <w:color w:val="403152" w:themeColor="accent4" w:themeShade="80"/>
                <w:sz w:val="16"/>
                <w:szCs w:val="16"/>
              </w:rPr>
              <w:t>:</w:t>
            </w:r>
          </w:p>
        </w:tc>
        <w:tc>
          <w:tcPr>
            <w:tcW w:w="7031" w:type="dxa"/>
            <w:vAlign w:val="center"/>
          </w:tcPr>
          <w:p w:rsidR="005C1843" w:rsidRPr="00E91920" w:rsidRDefault="00462431" w:rsidP="005C184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6</w:t>
            </w:r>
            <w:r w:rsidR="00B6783E"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</w:p>
        </w:tc>
      </w:tr>
      <w:tr w:rsidR="005C1843" w:rsidRPr="00E91920" w:rsidTr="00E91920">
        <w:trPr>
          <w:jc w:val="center"/>
        </w:trPr>
        <w:tc>
          <w:tcPr>
            <w:tcW w:w="1108" w:type="dxa"/>
            <w:vAlign w:val="center"/>
          </w:tcPr>
          <w:p w:rsidR="005C1843" w:rsidRPr="00E91920" w:rsidRDefault="005C1843" w:rsidP="005C1843">
            <w:pPr>
              <w:ind w:right="-108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16"/>
                <w:szCs w:val="16"/>
              </w:rPr>
              <w:t>Secretariat</w:t>
            </w:r>
            <w:r w:rsidRPr="00E91920">
              <w:rPr>
                <w:rFonts w:ascii="Arial Unicode MS" w:eastAsia="Arial Unicode MS" w:hAnsi="Arial Unicode MS" w:cs="Arial Unicode MS"/>
                <w:color w:val="403152" w:themeColor="accent4" w:themeShade="80"/>
                <w:sz w:val="16"/>
                <w:szCs w:val="16"/>
              </w:rPr>
              <w:t>:</w:t>
            </w:r>
          </w:p>
        </w:tc>
        <w:tc>
          <w:tcPr>
            <w:tcW w:w="8591" w:type="dxa"/>
            <w:gridSpan w:val="2"/>
            <w:vAlign w:val="center"/>
          </w:tcPr>
          <w:p w:rsidR="005C1843" w:rsidRPr="00E91920" w:rsidRDefault="00FA64A1" w:rsidP="00DC3B85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bookmarkStart w:id="1" w:name="Text6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bookmarkEnd w:id="1"/>
            <w:r w:rsidR="001C5768">
              <w:rPr>
                <w:rFonts w:ascii="Arial Unicode MS" w:eastAsia="Arial Unicode MS" w:hAnsi="Arial Unicode MS" w:cs="Arial Unicode MS"/>
                <w:sz w:val="16"/>
                <w:szCs w:val="16"/>
              </w:rPr>
              <w:t>Vacant</w:t>
            </w:r>
          </w:p>
        </w:tc>
      </w:tr>
    </w:tbl>
    <w:p w:rsidR="00F02F08" w:rsidRPr="00E91920" w:rsidRDefault="00F02F08" w:rsidP="0029181D">
      <w:pPr>
        <w:rPr>
          <w:rFonts w:ascii="Arial Unicode MS" w:eastAsia="Arial Unicode MS" w:hAnsi="Arial Unicode MS" w:cs="Arial Unicode MS"/>
          <w:b/>
          <w:sz w:val="16"/>
          <w:szCs w:val="16"/>
        </w:rPr>
      </w:pPr>
    </w:p>
    <w:tbl>
      <w:tblPr>
        <w:tblStyle w:val="TableGrid"/>
        <w:tblW w:w="9699" w:type="dxa"/>
        <w:jc w:val="center"/>
        <w:tblBorders>
          <w:top w:val="single" w:sz="2" w:space="0" w:color="CCC0D9" w:themeColor="accent4" w:themeTint="66"/>
          <w:left w:val="single" w:sz="2" w:space="0" w:color="CCC0D9" w:themeColor="accent4" w:themeTint="66"/>
          <w:bottom w:val="single" w:sz="2" w:space="0" w:color="CCC0D9" w:themeColor="accent4" w:themeTint="66"/>
          <w:right w:val="single" w:sz="2" w:space="0" w:color="CCC0D9" w:themeColor="accent4" w:themeTint="66"/>
          <w:insideH w:val="single" w:sz="2" w:space="0" w:color="CCC0D9" w:themeColor="accent4" w:themeTint="66"/>
          <w:insideV w:val="single" w:sz="2" w:space="0" w:color="CCC0D9" w:themeColor="accent4" w:themeTint="66"/>
        </w:tblBorders>
        <w:tblLook w:val="01E0" w:firstRow="1" w:lastRow="1" w:firstColumn="1" w:lastColumn="1" w:noHBand="0" w:noVBand="0"/>
      </w:tblPr>
      <w:tblGrid>
        <w:gridCol w:w="1054"/>
        <w:gridCol w:w="6485"/>
        <w:gridCol w:w="1260"/>
        <w:gridCol w:w="900"/>
      </w:tblGrid>
      <w:tr w:rsidR="0029181D" w:rsidRPr="00E91920" w:rsidTr="00E91920">
        <w:trPr>
          <w:trHeight w:val="401"/>
          <w:jc w:val="center"/>
        </w:trPr>
        <w:tc>
          <w:tcPr>
            <w:tcW w:w="1054" w:type="dxa"/>
            <w:shd w:val="clear" w:color="auto" w:fill="E5DFEC" w:themeFill="accent4" w:themeFillTint="33"/>
            <w:vAlign w:val="center"/>
          </w:tcPr>
          <w:p w:rsidR="0029181D" w:rsidRPr="00E91920" w:rsidRDefault="0029181D" w:rsidP="0029181D">
            <w:pPr>
              <w:jc w:val="center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ITEM</w:t>
            </w:r>
          </w:p>
        </w:tc>
        <w:tc>
          <w:tcPr>
            <w:tcW w:w="6485" w:type="dxa"/>
            <w:shd w:val="clear" w:color="auto" w:fill="E5DFEC" w:themeFill="accent4" w:themeFillTint="33"/>
            <w:vAlign w:val="center"/>
          </w:tcPr>
          <w:p w:rsidR="0029181D" w:rsidRPr="00E91920" w:rsidRDefault="0029181D" w:rsidP="0029181D">
            <w:pPr>
              <w:jc w:val="center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DISCUSSION</w:t>
            </w:r>
          </w:p>
        </w:tc>
        <w:tc>
          <w:tcPr>
            <w:tcW w:w="1260" w:type="dxa"/>
            <w:shd w:val="clear" w:color="auto" w:fill="E5DFEC" w:themeFill="accent4" w:themeFillTint="33"/>
            <w:vAlign w:val="center"/>
          </w:tcPr>
          <w:p w:rsidR="0029181D" w:rsidRPr="00E91920" w:rsidRDefault="0029181D" w:rsidP="0029181D">
            <w:pPr>
              <w:jc w:val="center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ACTION</w:t>
            </w:r>
            <w:r w:rsidR="0040721B"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 xml:space="preserve"> OFFICER</w:t>
            </w:r>
          </w:p>
        </w:tc>
        <w:tc>
          <w:tcPr>
            <w:tcW w:w="900" w:type="dxa"/>
            <w:shd w:val="clear" w:color="auto" w:fill="E5DFEC" w:themeFill="accent4" w:themeFillTint="33"/>
            <w:vAlign w:val="center"/>
          </w:tcPr>
          <w:p w:rsidR="0029181D" w:rsidRPr="00E91920" w:rsidRDefault="0029181D" w:rsidP="0029181D">
            <w:pPr>
              <w:jc w:val="center"/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403152" w:themeColor="accent4" w:themeShade="80"/>
                <w:sz w:val="20"/>
                <w:szCs w:val="20"/>
              </w:rPr>
              <w:t>DATE</w:t>
            </w:r>
          </w:p>
        </w:tc>
      </w:tr>
      <w:tr w:rsidR="00D072C3" w:rsidRPr="00E91920" w:rsidTr="00D072C3">
        <w:trPr>
          <w:trHeight w:val="75"/>
          <w:jc w:val="center"/>
        </w:trPr>
        <w:tc>
          <w:tcPr>
            <w:tcW w:w="1054" w:type="dxa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1.0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Present / Apologies</w:t>
            </w:r>
          </w:p>
        </w:tc>
      </w:tr>
      <w:tr w:rsidR="00D072C3" w:rsidRPr="00E91920" w:rsidTr="00D072C3">
        <w:trPr>
          <w:trHeight w:val="401"/>
          <w:jc w:val="center"/>
        </w:trPr>
        <w:tc>
          <w:tcPr>
            <w:tcW w:w="1054" w:type="dxa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</w:p>
        </w:tc>
        <w:tc>
          <w:tcPr>
            <w:tcW w:w="8645" w:type="dxa"/>
            <w:gridSpan w:val="3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Present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 w:rsidR="00D235A2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Adam Smith, Alastair Buchan, Anthony McRae, Lawrence </w:t>
            </w:r>
            <w:proofErr w:type="spellStart"/>
            <w:r w:rsidR="00D235A2">
              <w:rPr>
                <w:rFonts w:ascii="Arial Unicode MS" w:eastAsia="Arial Unicode MS" w:hAnsi="Arial Unicode MS" w:cs="Arial Unicode MS"/>
                <w:sz w:val="16"/>
                <w:szCs w:val="16"/>
              </w:rPr>
              <w:t>Liessmann</w:t>
            </w:r>
            <w:proofErr w:type="spellEnd"/>
            <w:r w:rsidR="00D235A2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, Andrew Walsh, Andrew Wallace, Graham Caddies, Trevor Gilbert, Kerry </w:t>
            </w:r>
            <w:proofErr w:type="spellStart"/>
            <w:r w:rsidR="00D235A2">
              <w:rPr>
                <w:rFonts w:ascii="Arial Unicode MS" w:eastAsia="Arial Unicode MS" w:hAnsi="Arial Unicode MS" w:cs="Arial Unicode MS"/>
                <w:sz w:val="16"/>
                <w:szCs w:val="16"/>
              </w:rPr>
              <w:t>Beggs</w:t>
            </w:r>
            <w:proofErr w:type="spellEnd"/>
            <w:r w:rsidR="00D235A2">
              <w:rPr>
                <w:rFonts w:ascii="Arial Unicode MS" w:eastAsia="Arial Unicode MS" w:hAnsi="Arial Unicode MS" w:cs="Arial Unicode MS"/>
                <w:sz w:val="16"/>
                <w:szCs w:val="16"/>
              </w:rPr>
              <w:t>, Nicole Bradley, Nathan Waltham</w:t>
            </w:r>
          </w:p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Apologies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 w:rsidR="006D2B13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Mel </w:t>
            </w:r>
            <w:proofErr w:type="spellStart"/>
            <w:r w:rsidR="006D2B13">
              <w:rPr>
                <w:rFonts w:ascii="Arial Unicode MS" w:eastAsia="Arial Unicode MS" w:hAnsi="Arial Unicode MS" w:cs="Arial Unicode MS"/>
                <w:sz w:val="16"/>
                <w:szCs w:val="16"/>
              </w:rPr>
              <w:t>Cowlishaw</w:t>
            </w:r>
            <w:proofErr w:type="spellEnd"/>
            <w:r w:rsidR="006D2B13">
              <w:rPr>
                <w:rFonts w:ascii="Arial Unicode MS" w:eastAsia="Arial Unicode MS" w:hAnsi="Arial Unicode MS" w:cs="Arial Unicode MS"/>
                <w:sz w:val="16"/>
                <w:szCs w:val="16"/>
              </w:rPr>
              <w:t>, Carol Marshall, Kim Wright</w:t>
            </w:r>
          </w:p>
          <w:p w:rsidR="00D072C3" w:rsidRPr="00E91920" w:rsidRDefault="00D072C3" w:rsidP="00D235A2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No. Attendees Present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 w:rsidR="00D235A2">
              <w:rPr>
                <w:rFonts w:ascii="Arial Unicode MS" w:eastAsia="Arial Unicode MS" w:hAnsi="Arial Unicode MS" w:cs="Arial Unicode MS"/>
                <w:sz w:val="16"/>
                <w:szCs w:val="16"/>
              </w:rPr>
              <w:t>11</w:t>
            </w:r>
          </w:p>
        </w:tc>
      </w:tr>
      <w:tr w:rsidR="00D072C3" w:rsidRPr="00E91920" w:rsidTr="00D072C3">
        <w:trPr>
          <w:trHeight w:val="75"/>
          <w:jc w:val="center"/>
        </w:trPr>
        <w:tc>
          <w:tcPr>
            <w:tcW w:w="1054" w:type="dxa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2.0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Minutes of Previous Meeting - Ratification</w:t>
            </w:r>
          </w:p>
        </w:tc>
      </w:tr>
      <w:tr w:rsidR="00D072C3" w:rsidRPr="00E91920" w:rsidTr="00D072C3">
        <w:trPr>
          <w:trHeight w:val="401"/>
          <w:jc w:val="center"/>
        </w:trPr>
        <w:tc>
          <w:tcPr>
            <w:tcW w:w="1054" w:type="dxa"/>
          </w:tcPr>
          <w:p w:rsidR="00D072C3" w:rsidRPr="00D072C3" w:rsidRDefault="00D072C3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</w:tc>
        <w:tc>
          <w:tcPr>
            <w:tcW w:w="8645" w:type="dxa"/>
            <w:gridSpan w:val="3"/>
          </w:tcPr>
          <w:p w:rsidR="00D072C3" w:rsidRPr="00E91920" w:rsidRDefault="00D072C3" w:rsidP="000D2B59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Minutes of </w:t>
            </w:r>
            <w:r w:rsid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t>the 2013 Annual General Meeting FNQ Division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held</w:t>
            </w:r>
            <w:r w:rsid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6 September 2013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were endorsed by consensus.</w:t>
            </w:r>
          </w:p>
        </w:tc>
      </w:tr>
      <w:tr w:rsidR="00D072C3" w:rsidRPr="00E91920" w:rsidTr="00D072C3">
        <w:trPr>
          <w:trHeight w:val="75"/>
          <w:jc w:val="center"/>
        </w:trPr>
        <w:tc>
          <w:tcPr>
            <w:tcW w:w="1054" w:type="dxa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3.0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D072C3" w:rsidRPr="00E91920" w:rsidRDefault="000D2B59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Annual Report from Divisional President</w:t>
            </w:r>
          </w:p>
        </w:tc>
      </w:tr>
      <w:tr w:rsidR="0029181D" w:rsidRPr="00E91920" w:rsidTr="00E91920">
        <w:trPr>
          <w:trHeight w:val="401"/>
          <w:jc w:val="center"/>
        </w:trPr>
        <w:tc>
          <w:tcPr>
            <w:tcW w:w="1054" w:type="dxa"/>
          </w:tcPr>
          <w:p w:rsidR="0040721B" w:rsidRPr="00E91920" w:rsidRDefault="0040721B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3.1</w:t>
            </w:r>
          </w:p>
        </w:tc>
        <w:tc>
          <w:tcPr>
            <w:tcW w:w="6485" w:type="dxa"/>
          </w:tcPr>
          <w:p w:rsidR="000D2B59" w:rsidRPr="00E91920" w:rsidRDefault="000D2B59" w:rsidP="000D2B5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Presidents report</w:t>
            </w:r>
          </w:p>
          <w:p w:rsidR="004B6264" w:rsidRPr="000D2B59" w:rsidRDefault="000D2B59" w:rsidP="000D2B59">
            <w:pPr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Adam Smith presented a written report of the past 12mths activities, achievements and outcomes</w:t>
            </w:r>
          </w:p>
        </w:tc>
        <w:tc>
          <w:tcPr>
            <w:tcW w:w="1260" w:type="dxa"/>
          </w:tcPr>
          <w:p w:rsidR="0029181D" w:rsidRPr="00D072C3" w:rsidRDefault="0029181D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</w:tcPr>
          <w:p w:rsidR="0029181D" w:rsidRPr="00D072C3" w:rsidRDefault="0029181D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</w:tr>
      <w:tr w:rsidR="00D072C3" w:rsidRPr="00E91920" w:rsidTr="00D072C3">
        <w:trPr>
          <w:trHeight w:val="82"/>
          <w:jc w:val="center"/>
        </w:trPr>
        <w:tc>
          <w:tcPr>
            <w:tcW w:w="1054" w:type="dxa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4.0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D072C3" w:rsidRPr="00E91920" w:rsidRDefault="000D2B59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Treasures Report</w:t>
            </w:r>
          </w:p>
        </w:tc>
      </w:tr>
      <w:tr w:rsidR="00D072C3" w:rsidRPr="00E91920" w:rsidTr="00E91920">
        <w:trPr>
          <w:trHeight w:val="401"/>
          <w:jc w:val="center"/>
        </w:trPr>
        <w:tc>
          <w:tcPr>
            <w:tcW w:w="1054" w:type="dxa"/>
          </w:tcPr>
          <w:p w:rsidR="00D072C3" w:rsidRPr="00E91920" w:rsidRDefault="00D072C3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4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.1</w:t>
            </w:r>
          </w:p>
        </w:tc>
        <w:tc>
          <w:tcPr>
            <w:tcW w:w="6485" w:type="dxa"/>
          </w:tcPr>
          <w:p w:rsidR="000D2B59" w:rsidRPr="00E91920" w:rsidRDefault="000D2B59" w:rsidP="000D2B5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Treasures report</w:t>
            </w:r>
          </w:p>
          <w:p w:rsidR="00D235A2" w:rsidRPr="00E91920" w:rsidRDefault="000D2B59" w:rsidP="000D2B5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Laurence </w:t>
            </w:r>
            <w:proofErr w:type="spellStart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Liessmann</w:t>
            </w:r>
            <w:proofErr w:type="spellEnd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provided an update on the current financial position of FNQ Division noting that the group has a surplus.  Report attached</w:t>
            </w:r>
          </w:p>
        </w:tc>
        <w:tc>
          <w:tcPr>
            <w:tcW w:w="126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</w:tr>
      <w:tr w:rsidR="00D072C3" w:rsidRPr="00E91920" w:rsidTr="00D072C3">
        <w:trPr>
          <w:trHeight w:val="75"/>
          <w:jc w:val="center"/>
        </w:trPr>
        <w:tc>
          <w:tcPr>
            <w:tcW w:w="1054" w:type="dxa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5.0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D072C3" w:rsidRPr="00E91920" w:rsidRDefault="000D2B59" w:rsidP="00D235A2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Declaration of Officers</w:t>
            </w:r>
          </w:p>
        </w:tc>
      </w:tr>
      <w:tr w:rsidR="00D072C3" w:rsidRPr="00E91920" w:rsidTr="00E91920">
        <w:trPr>
          <w:trHeight w:val="401"/>
          <w:jc w:val="center"/>
        </w:trPr>
        <w:tc>
          <w:tcPr>
            <w:tcW w:w="1054" w:type="dxa"/>
          </w:tcPr>
          <w:p w:rsidR="00D072C3" w:rsidRPr="00E91920" w:rsidRDefault="00D072C3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5.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1</w:t>
            </w:r>
          </w:p>
        </w:tc>
        <w:tc>
          <w:tcPr>
            <w:tcW w:w="6485" w:type="dxa"/>
          </w:tcPr>
          <w:p w:rsidR="00D072C3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President – Nathan Waltham</w:t>
            </w:r>
          </w:p>
          <w:p w:rsidR="000D2B59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Vice President – Andrew Wallace</w:t>
            </w:r>
          </w:p>
          <w:p w:rsidR="000D2B59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Councillor – Kim Wright</w:t>
            </w:r>
          </w:p>
          <w:p w:rsidR="000D2B59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Treasurer – Kerry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Beggs</w:t>
            </w:r>
            <w:proofErr w:type="spellEnd"/>
          </w:p>
          <w:p w:rsidR="000D2B59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Secretary – Mel </w:t>
            </w:r>
            <w:proofErr w:type="spellStart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Cowlishaw</w:t>
            </w:r>
            <w:proofErr w:type="spellEnd"/>
          </w:p>
          <w:p w:rsidR="000D2B59" w:rsidRPr="00E91920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Members – Adam Smith, Anthony McRae, Alastair Buchan, Lawrence </w:t>
            </w:r>
            <w:proofErr w:type="spellStart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Liessmann</w:t>
            </w:r>
            <w:proofErr w:type="spellEnd"/>
          </w:p>
        </w:tc>
        <w:tc>
          <w:tcPr>
            <w:tcW w:w="126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</w:tr>
      <w:tr w:rsidR="00D072C3" w:rsidRPr="00E91920" w:rsidTr="00D072C3">
        <w:trPr>
          <w:trHeight w:val="75"/>
          <w:jc w:val="center"/>
        </w:trPr>
        <w:tc>
          <w:tcPr>
            <w:tcW w:w="1054" w:type="dxa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6.0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D072C3" w:rsidRPr="00E91920" w:rsidRDefault="00D072C3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Other Business</w:t>
            </w:r>
          </w:p>
        </w:tc>
      </w:tr>
      <w:tr w:rsidR="00D072C3" w:rsidRPr="00E91920" w:rsidTr="00E91920">
        <w:trPr>
          <w:trHeight w:val="401"/>
          <w:jc w:val="center"/>
        </w:trPr>
        <w:tc>
          <w:tcPr>
            <w:tcW w:w="1054" w:type="dxa"/>
          </w:tcPr>
          <w:p w:rsidR="00D072C3" w:rsidRPr="00E91920" w:rsidRDefault="00D072C3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6.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1</w:t>
            </w:r>
          </w:p>
        </w:tc>
        <w:tc>
          <w:tcPr>
            <w:tcW w:w="6485" w:type="dxa"/>
          </w:tcPr>
          <w:p w:rsidR="00D072C3" w:rsidRPr="00E91920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FNQ/SEQ Boundaries</w:t>
            </w:r>
          </w:p>
          <w:p w:rsidR="00D072C3" w:rsidRPr="00E91920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Proposal to move divisional boundary from River boundary to postcode. </w:t>
            </w:r>
          </w:p>
          <w:p w:rsidR="00D072C3" w:rsidRPr="00E91920" w:rsidRDefault="00D072C3" w:rsidP="000D2B5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  <w:t>ACTION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 w:rsid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t>Adam to contact SEQ and EIANZ president again to follow up proposal.</w:t>
            </w:r>
          </w:p>
        </w:tc>
        <w:tc>
          <w:tcPr>
            <w:tcW w:w="126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</w:tr>
      <w:tr w:rsidR="00D072C3" w:rsidRPr="00E91920" w:rsidTr="00E91920">
        <w:trPr>
          <w:trHeight w:val="401"/>
          <w:jc w:val="center"/>
        </w:trPr>
        <w:tc>
          <w:tcPr>
            <w:tcW w:w="1054" w:type="dxa"/>
          </w:tcPr>
          <w:p w:rsidR="00D072C3" w:rsidRPr="00E91920" w:rsidRDefault="00D072C3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6.2</w:t>
            </w:r>
          </w:p>
        </w:tc>
        <w:tc>
          <w:tcPr>
            <w:tcW w:w="6485" w:type="dxa"/>
          </w:tcPr>
          <w:p w:rsidR="00D072C3" w:rsidRPr="00E91920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Environmental Legislation workshop</w:t>
            </w:r>
          </w:p>
          <w:p w:rsidR="00D072C3" w:rsidRPr="00E91920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Following workshop held 11 July 2014, Alastair Buchan will prepare thank you letters, and begin collating information and report for circulation and further discussions</w:t>
            </w:r>
          </w:p>
          <w:p w:rsidR="00D072C3" w:rsidRPr="00E91920" w:rsidRDefault="00D072C3" w:rsidP="000D2B5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  <w:t>ACTION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 w:rsid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t>Alastair Buchan to continue preparations of material following workshop</w:t>
            </w:r>
          </w:p>
        </w:tc>
        <w:tc>
          <w:tcPr>
            <w:tcW w:w="126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</w:tcPr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D072C3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  <w:p w:rsidR="00D072C3" w:rsidRPr="00D072C3" w:rsidRDefault="00632F8C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 w:rsidR="00D072C3"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instrText xml:space="preserve"> FORMTEXT </w:instrTex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separate"/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="00D072C3" w:rsidRPr="00D072C3">
              <w:rPr>
                <w:rFonts w:ascii="Arial Unicode MS" w:eastAsia="Arial Unicode MS" w:hAnsi="Arial Unicode MS" w:cs="Arial Unicode MS"/>
                <w:noProof/>
                <w:color w:val="FF0000"/>
                <w:sz w:val="16"/>
                <w:szCs w:val="16"/>
              </w:rPr>
              <w:t> </w:t>
            </w:r>
            <w:r w:rsidRPr="00D072C3">
              <w:rPr>
                <w:rFonts w:ascii="Arial Unicode MS" w:eastAsia="Arial Unicode MS" w:hAnsi="Arial Unicode MS" w:cs="Arial Unicode MS"/>
                <w:color w:val="FF0000"/>
                <w:sz w:val="16"/>
                <w:szCs w:val="16"/>
              </w:rPr>
              <w:fldChar w:fldCharType="end"/>
            </w:r>
          </w:p>
        </w:tc>
      </w:tr>
      <w:tr w:rsidR="000D2B59" w:rsidRPr="00E91920" w:rsidTr="00E91920">
        <w:trPr>
          <w:trHeight w:val="401"/>
          <w:jc w:val="center"/>
        </w:trPr>
        <w:tc>
          <w:tcPr>
            <w:tcW w:w="1054" w:type="dxa"/>
          </w:tcPr>
          <w:p w:rsidR="000D2B59" w:rsidRDefault="000D2B59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6.3</w:t>
            </w:r>
          </w:p>
        </w:tc>
        <w:tc>
          <w:tcPr>
            <w:tcW w:w="6485" w:type="dxa"/>
          </w:tcPr>
          <w:p w:rsidR="000D2B59" w:rsidRDefault="000D2B59" w:rsidP="00D072C3">
            <w:pP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Thank you to Adam Smith and Carol Marshall</w:t>
            </w:r>
          </w:p>
          <w:p w:rsidR="00AA6579" w:rsidRDefault="000D2B59" w:rsidP="00AA657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t>Committee thank the ongoing efforts and leadership provi</w:t>
            </w:r>
            <w:r w:rsidR="00AA6579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ded by Adam Smith, not only between 2012 -2014 as president, but for the committee more broadly. </w:t>
            </w:r>
          </w:p>
          <w:p w:rsidR="00AA6579" w:rsidRDefault="000D2B59" w:rsidP="00AA657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Carol Marshall is also thanked for collating minutes from meetings, preparing for and organising events over the past 12mths.  </w:t>
            </w:r>
          </w:p>
          <w:p w:rsidR="000D2B59" w:rsidRPr="000D2B59" w:rsidRDefault="000D2B59" w:rsidP="00AA6579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0D2B59">
              <w:rPr>
                <w:rFonts w:ascii="Arial Unicode MS" w:eastAsia="Arial Unicode MS" w:hAnsi="Arial Unicode MS" w:cs="Arial Unicode MS"/>
                <w:sz w:val="16"/>
                <w:szCs w:val="16"/>
              </w:rPr>
              <w:lastRenderedPageBreak/>
              <w:t>Thank you.</w:t>
            </w:r>
          </w:p>
        </w:tc>
        <w:tc>
          <w:tcPr>
            <w:tcW w:w="1260" w:type="dxa"/>
          </w:tcPr>
          <w:p w:rsidR="000D2B59" w:rsidRPr="00D072C3" w:rsidRDefault="000D2B59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</w:tcPr>
          <w:p w:rsidR="000D2B59" w:rsidRPr="00D072C3" w:rsidRDefault="000D2B59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</w:tc>
      </w:tr>
      <w:tr w:rsidR="00B56334" w:rsidRPr="00E91920" w:rsidTr="00E91920">
        <w:trPr>
          <w:trHeight w:val="401"/>
          <w:jc w:val="center"/>
        </w:trPr>
        <w:tc>
          <w:tcPr>
            <w:tcW w:w="1054" w:type="dxa"/>
          </w:tcPr>
          <w:p w:rsidR="00B56334" w:rsidRDefault="00B56334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lastRenderedPageBreak/>
              <w:t>6.4</w:t>
            </w:r>
          </w:p>
        </w:tc>
        <w:tc>
          <w:tcPr>
            <w:tcW w:w="6485" w:type="dxa"/>
          </w:tcPr>
          <w:p w:rsidR="00B56334" w:rsidRPr="00E91920" w:rsidRDefault="00B56334" w:rsidP="00B5633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 xml:space="preserve">Environmental workshop – Defence </w:t>
            </w:r>
          </w:p>
          <w:p w:rsidR="00B56334" w:rsidRPr="00E91920" w:rsidRDefault="00092C32" w:rsidP="00B5633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Anthony McRae (Defence Townsville) suggested an environmental education workshop to be held at the Defence </w:t>
            </w:r>
            <w:r w:rsidR="00BE3760">
              <w:rPr>
                <w:rFonts w:ascii="Arial Unicode MS" w:eastAsia="Arial Unicode MS" w:hAnsi="Arial Unicode MS" w:cs="Arial Unicode MS"/>
                <w:sz w:val="16"/>
                <w:szCs w:val="16"/>
              </w:rPr>
              <w:t>Barracks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.  This </w:t>
            </w:r>
            <w:r w:rsidR="00BE3760">
              <w:rPr>
                <w:rFonts w:ascii="Arial Unicode MS" w:eastAsia="Arial Unicode MS" w:hAnsi="Arial Unicode MS" w:cs="Arial Unicode MS"/>
                <w:sz w:val="16"/>
                <w:szCs w:val="16"/>
              </w:rPr>
              <w:t>workshop might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coincide with the first committee meeting.</w:t>
            </w:r>
          </w:p>
          <w:p w:rsidR="00B56334" w:rsidRDefault="00B56334" w:rsidP="00B56334">
            <w:pP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  <w:t>ACTION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Nathan Waltham to follow up with Anthony McRae</w:t>
            </w:r>
          </w:p>
        </w:tc>
        <w:tc>
          <w:tcPr>
            <w:tcW w:w="1260" w:type="dxa"/>
          </w:tcPr>
          <w:p w:rsidR="00B56334" w:rsidRPr="00D072C3" w:rsidRDefault="00B56334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</w:tcPr>
          <w:p w:rsidR="00B56334" w:rsidRPr="00D072C3" w:rsidRDefault="00B56334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</w:tc>
      </w:tr>
      <w:tr w:rsidR="00674B6A" w:rsidRPr="00E91920" w:rsidTr="00E91920">
        <w:trPr>
          <w:trHeight w:val="401"/>
          <w:jc w:val="center"/>
        </w:trPr>
        <w:tc>
          <w:tcPr>
            <w:tcW w:w="1054" w:type="dxa"/>
          </w:tcPr>
          <w:p w:rsidR="00674B6A" w:rsidRDefault="00674B6A" w:rsidP="00D072C3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6.5</w:t>
            </w:r>
          </w:p>
        </w:tc>
        <w:tc>
          <w:tcPr>
            <w:tcW w:w="6485" w:type="dxa"/>
          </w:tcPr>
          <w:p w:rsidR="00674B6A" w:rsidRPr="00E91920" w:rsidRDefault="00674B6A" w:rsidP="00674B6A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674B6A"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 xml:space="preserve">Secretariat 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vacancy</w:t>
            </w:r>
          </w:p>
          <w:p w:rsidR="00674B6A" w:rsidRPr="00E91920" w:rsidRDefault="00674B6A" w:rsidP="00674B6A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Vacancy has been advertised with three potential candidates.  Nathan Waltham, Mel </w:t>
            </w:r>
            <w:proofErr w:type="spellStart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Cowlishaw</w:t>
            </w:r>
            <w:proofErr w:type="spellEnd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and Carol Marshall will hold interviews shortly to fill position.</w:t>
            </w:r>
          </w:p>
          <w:p w:rsidR="00674B6A" w:rsidRDefault="00674B6A" w:rsidP="00674B6A">
            <w:pPr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</w:pPr>
            <w:r w:rsidRPr="00E91920"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  <w:t>ACTION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Nathan Waltham and Mel </w:t>
            </w:r>
            <w:proofErr w:type="spellStart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Cowlishaw</w:t>
            </w:r>
            <w:proofErr w:type="spellEnd"/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to follow up</w:t>
            </w:r>
          </w:p>
        </w:tc>
        <w:tc>
          <w:tcPr>
            <w:tcW w:w="1260" w:type="dxa"/>
          </w:tcPr>
          <w:p w:rsidR="00674B6A" w:rsidRPr="00D072C3" w:rsidRDefault="00674B6A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</w:tcPr>
          <w:p w:rsidR="00674B6A" w:rsidRPr="00D072C3" w:rsidRDefault="00674B6A" w:rsidP="00D072C3">
            <w:pPr>
              <w:jc w:val="center"/>
              <w:rPr>
                <w:rFonts w:ascii="Arial Unicode MS" w:eastAsia="Arial Unicode MS" w:hAnsi="Arial Unicode MS" w:cs="Arial Unicode MS"/>
                <w:b/>
                <w:color w:val="FF0000"/>
                <w:sz w:val="16"/>
                <w:szCs w:val="16"/>
              </w:rPr>
            </w:pPr>
          </w:p>
        </w:tc>
      </w:tr>
      <w:tr w:rsidR="00AA464E" w:rsidRPr="00E91920" w:rsidTr="00AA464E">
        <w:trPr>
          <w:trHeight w:val="75"/>
          <w:jc w:val="center"/>
        </w:trPr>
        <w:tc>
          <w:tcPr>
            <w:tcW w:w="1054" w:type="dxa"/>
            <w:shd w:val="clear" w:color="auto" w:fill="F0ECF4"/>
          </w:tcPr>
          <w:p w:rsidR="00AA464E" w:rsidRPr="00D072C3" w:rsidRDefault="00AA464E" w:rsidP="00D072C3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7</w:t>
            </w:r>
            <w:r w:rsidRPr="00E91920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.0</w:t>
            </w:r>
          </w:p>
        </w:tc>
        <w:tc>
          <w:tcPr>
            <w:tcW w:w="8645" w:type="dxa"/>
            <w:gridSpan w:val="3"/>
            <w:shd w:val="clear" w:color="auto" w:fill="F0ECF4"/>
          </w:tcPr>
          <w:p w:rsidR="00AA464E" w:rsidRPr="00E91920" w:rsidRDefault="00AA464E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Meeting Close and Next Meeting</w:t>
            </w:r>
          </w:p>
        </w:tc>
      </w:tr>
      <w:tr w:rsidR="0029181D" w:rsidRPr="00E91920" w:rsidTr="00E91920">
        <w:trPr>
          <w:trHeight w:val="1039"/>
          <w:jc w:val="center"/>
        </w:trPr>
        <w:tc>
          <w:tcPr>
            <w:tcW w:w="1054" w:type="dxa"/>
          </w:tcPr>
          <w:p w:rsidR="004B6264" w:rsidRDefault="004B6264" w:rsidP="004B6264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7.1</w:t>
            </w:r>
          </w:p>
          <w:p w:rsidR="00AA464E" w:rsidRPr="00E91920" w:rsidRDefault="00AA464E" w:rsidP="004B6264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  <w:p w:rsidR="004B6264" w:rsidRPr="00E91920" w:rsidRDefault="004B6264" w:rsidP="004B6264">
            <w:pPr>
              <w:jc w:val="righ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7.2</w:t>
            </w:r>
          </w:p>
        </w:tc>
        <w:tc>
          <w:tcPr>
            <w:tcW w:w="6485" w:type="dxa"/>
          </w:tcPr>
          <w:p w:rsidR="0040721B" w:rsidRDefault="0040721B" w:rsidP="0029181D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Meeting Close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: </w:t>
            </w:r>
            <w:r w:rsidR="006D2B13">
              <w:rPr>
                <w:rFonts w:ascii="Arial Unicode MS" w:eastAsia="Arial Unicode MS" w:hAnsi="Arial Unicode MS" w:cs="Arial Unicode MS"/>
                <w:sz w:val="16"/>
                <w:szCs w:val="16"/>
              </w:rPr>
              <w:t>19:15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hrs</w:t>
            </w:r>
          </w:p>
          <w:p w:rsidR="00AA464E" w:rsidRDefault="0040721B" w:rsidP="0029181D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  <w:u w:val="single"/>
              </w:rPr>
              <w:t>Next Meeting</w:t>
            </w:r>
            <w:r w:rsidRPr="00E91920">
              <w:rPr>
                <w:rFonts w:ascii="Arial Unicode MS" w:eastAsia="Arial Unicode MS" w:hAnsi="Arial Unicode MS" w:cs="Arial Unicode MS"/>
                <w:sz w:val="16"/>
                <w:szCs w:val="16"/>
              </w:rPr>
              <w:t>:</w:t>
            </w:r>
          </w:p>
          <w:p w:rsidR="004B6264" w:rsidRDefault="00AA464E" w:rsidP="00AA464E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Date: </w:t>
            </w:r>
            <w:r w:rsidR="005E5943">
              <w:rPr>
                <w:rFonts w:ascii="Arial Unicode MS" w:eastAsia="Arial Unicode MS" w:hAnsi="Arial Unicode MS" w:cs="Arial Unicode MS"/>
                <w:sz w:val="16"/>
                <w:szCs w:val="16"/>
              </w:rPr>
              <w:t>12 August 2014</w:t>
            </w:r>
          </w:p>
          <w:p w:rsidR="00AA464E" w:rsidRDefault="00AA464E" w:rsidP="00AA464E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Time: </w:t>
            </w:r>
            <w:r w:rsidR="005E5943">
              <w:rPr>
                <w:rFonts w:ascii="Arial Unicode MS" w:eastAsia="Arial Unicode MS" w:hAnsi="Arial Unicode MS" w:cs="Arial Unicode MS"/>
                <w:sz w:val="16"/>
                <w:szCs w:val="16"/>
              </w:rPr>
              <w:t>5:30pm</w:t>
            </w:r>
          </w:p>
          <w:p w:rsidR="00AA464E" w:rsidRPr="00E91920" w:rsidRDefault="00AA464E" w:rsidP="00B5633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Venue: </w:t>
            </w:r>
            <w:r w:rsidR="005E5943">
              <w:rPr>
                <w:rFonts w:ascii="Arial Unicode MS" w:eastAsia="Arial Unicode MS" w:hAnsi="Arial Unicode MS" w:cs="Arial Unicode MS"/>
                <w:sz w:val="16"/>
                <w:szCs w:val="16"/>
              </w:rPr>
              <w:t>ATSIP building, James Cook University, University Drive</w:t>
            </w:r>
          </w:p>
        </w:tc>
        <w:tc>
          <w:tcPr>
            <w:tcW w:w="1260" w:type="dxa"/>
          </w:tcPr>
          <w:p w:rsidR="0029181D" w:rsidRPr="00E91920" w:rsidRDefault="0029181D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:rsidR="0029181D" w:rsidRPr="00E91920" w:rsidRDefault="0029181D" w:rsidP="0029181D">
            <w:pP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</w:p>
        </w:tc>
      </w:tr>
    </w:tbl>
    <w:p w:rsidR="0029181D" w:rsidRPr="00E91920" w:rsidRDefault="0029181D" w:rsidP="00EB1E75">
      <w:pPr>
        <w:rPr>
          <w:rFonts w:ascii="Arial Unicode MS" w:eastAsia="Arial Unicode MS" w:hAnsi="Arial Unicode MS" w:cs="Arial Unicode MS"/>
          <w:b/>
        </w:rPr>
      </w:pPr>
    </w:p>
    <w:sectPr w:rsidR="0029181D" w:rsidRPr="00E91920" w:rsidSect="00AA46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05" w:right="1077" w:bottom="539" w:left="1077" w:header="357" w:footer="2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6AB" w:rsidRPr="006C293A" w:rsidRDefault="00E506AB" w:rsidP="00E91920">
      <w:r>
        <w:separator/>
      </w:r>
    </w:p>
  </w:endnote>
  <w:endnote w:type="continuationSeparator" w:id="0">
    <w:p w:rsidR="00E506AB" w:rsidRPr="006C293A" w:rsidRDefault="00E506AB" w:rsidP="00E9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old"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B85" w:rsidRDefault="00DC3B8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464E" w:rsidRPr="006F560E" w:rsidRDefault="00AA464E" w:rsidP="00AA464E">
    <w:pPr>
      <w:pStyle w:val="Footer"/>
      <w:rPr>
        <w:rFonts w:ascii="Arial" w:hAnsi="Arial" w:cs="Arial"/>
        <w:iCs/>
        <w:color w:val="808080" w:themeColor="background1" w:themeShade="80"/>
        <w:sz w:val="16"/>
        <w:szCs w:val="16"/>
      </w:rPr>
    </w:pPr>
  </w:p>
  <w:p w:rsidR="00AA464E" w:rsidRPr="006A5CC5" w:rsidRDefault="00AA464E" w:rsidP="00AA464E">
    <w:pPr>
      <w:pStyle w:val="Footer"/>
      <w:tabs>
        <w:tab w:val="clear" w:pos="8306"/>
        <w:tab w:val="right" w:pos="9072"/>
      </w:tabs>
      <w:rPr>
        <w:rFonts w:ascii="Arial" w:eastAsia="Arial Unicode MS" w:hAnsi="Arial" w:cs="Arial"/>
        <w:iCs/>
        <w:color w:val="808080" w:themeColor="background1" w:themeShade="80"/>
        <w:sz w:val="16"/>
        <w:szCs w:val="16"/>
      </w:rPr>
    </w:pPr>
  </w:p>
  <w:p w:rsidR="00AA464E" w:rsidRPr="006A5CC5" w:rsidRDefault="00AA464E" w:rsidP="00AA464E">
    <w:pPr>
      <w:pStyle w:val="Footer"/>
      <w:tabs>
        <w:tab w:val="clear" w:pos="4153"/>
        <w:tab w:val="clear" w:pos="8306"/>
        <w:tab w:val="right" w:pos="9781"/>
      </w:tabs>
      <w:rPr>
        <w:rFonts w:ascii="Arial" w:eastAsia="Arial Unicode MS" w:hAnsi="Arial" w:cs="Arial"/>
        <w:color w:val="808080" w:themeColor="background1" w:themeShade="80"/>
        <w:spacing w:val="-4"/>
        <w:sz w:val="16"/>
        <w:szCs w:val="16"/>
      </w:rPr>
    </w:pPr>
    <w:r>
      <w:rPr>
        <w:rFonts w:ascii="Arial Bold" w:eastAsia="Arial Unicode MS" w:hAnsi="Arial Bold" w:cs="Arial"/>
        <w:b/>
        <w:color w:val="808080" w:themeColor="background1" w:themeShade="80"/>
        <w:spacing w:val="30"/>
        <w:sz w:val="16"/>
        <w:szCs w:val="16"/>
      </w:rPr>
      <w:t>TEMPLATE</w:t>
    </w:r>
    <w:r w:rsidRPr="006A5CC5">
      <w:rPr>
        <w:rFonts w:ascii="Arial" w:eastAsia="Arial Unicode MS" w:hAnsi="Arial" w:cs="Arial"/>
        <w:iCs/>
        <w:color w:val="808080" w:themeColor="background1" w:themeShade="80"/>
        <w:sz w:val="16"/>
        <w:szCs w:val="16"/>
      </w:rPr>
      <w:t xml:space="preserve"> </w:t>
    </w:r>
    <w:r w:rsidRPr="006A5CC5">
      <w:rPr>
        <w:rFonts w:ascii="Arial" w:eastAsia="Arial Unicode MS" w:hAnsi="Arial" w:cs="Arial"/>
        <w:iCs/>
        <w:color w:val="808080" w:themeColor="background1" w:themeShade="80"/>
        <w:sz w:val="16"/>
        <w:szCs w:val="16"/>
      </w:rPr>
      <w:tab/>
      <w:t>Document No:</w:t>
    </w:r>
    <w:r>
      <w:rPr>
        <w:rFonts w:ascii="Arial" w:eastAsia="Arial Unicode MS" w:hAnsi="Arial" w:cs="Arial"/>
        <w:iCs/>
        <w:color w:val="808080" w:themeColor="background1" w:themeShade="80"/>
        <w:sz w:val="16"/>
        <w:szCs w:val="16"/>
      </w:rPr>
      <w:t xml:space="preserve"> TBA,</w:t>
    </w:r>
    <w:r w:rsidRPr="006A5CC5">
      <w:rPr>
        <w:rFonts w:ascii="Arial" w:eastAsia="Arial Unicode MS" w:hAnsi="Arial" w:cs="Arial"/>
        <w:iCs/>
        <w:color w:val="808080" w:themeColor="background1" w:themeShade="80"/>
        <w:sz w:val="16"/>
        <w:szCs w:val="16"/>
      </w:rPr>
      <w:t xml:space="preserve"> </w:t>
    </w:r>
    <w:r>
      <w:rPr>
        <w:rFonts w:ascii="Arial" w:eastAsia="Arial Unicode MS" w:hAnsi="Arial" w:cs="Arial"/>
        <w:color w:val="808080" w:themeColor="background1" w:themeShade="80"/>
        <w:spacing w:val="-4"/>
        <w:sz w:val="16"/>
        <w:szCs w:val="16"/>
      </w:rPr>
      <w:t>r</w:t>
    </w:r>
    <w:r w:rsidRPr="006A5CC5">
      <w:rPr>
        <w:rFonts w:ascii="Arial" w:eastAsia="Arial Unicode MS" w:hAnsi="Arial" w:cs="Arial"/>
        <w:color w:val="808080" w:themeColor="background1" w:themeShade="80"/>
        <w:spacing w:val="-4"/>
        <w:sz w:val="16"/>
        <w:szCs w:val="16"/>
      </w:rPr>
      <w:t xml:space="preserve">evision: </w:t>
    </w:r>
    <w:r>
      <w:rPr>
        <w:rFonts w:ascii="Arial" w:eastAsia="Arial Unicode MS" w:hAnsi="Arial" w:cs="Arial"/>
        <w:color w:val="808080" w:themeColor="background1" w:themeShade="80"/>
        <w:spacing w:val="-4"/>
        <w:sz w:val="16"/>
        <w:szCs w:val="16"/>
      </w:rPr>
      <w:t>0</w:t>
    </w:r>
  </w:p>
  <w:p w:rsidR="00D072C3" w:rsidRPr="00AA464E" w:rsidRDefault="00AA464E" w:rsidP="00AA464E">
    <w:pPr>
      <w:pStyle w:val="Footer"/>
      <w:tabs>
        <w:tab w:val="clear" w:pos="4153"/>
        <w:tab w:val="clear" w:pos="8306"/>
        <w:tab w:val="right" w:pos="9781"/>
        <w:tab w:val="right" w:pos="14580"/>
      </w:tabs>
      <w:rPr>
        <w:rFonts w:ascii="Arial" w:eastAsia="Arial Unicode MS" w:hAnsi="Arial" w:cs="Arial"/>
        <w:color w:val="808080" w:themeColor="background1" w:themeShade="80"/>
        <w:sz w:val="16"/>
        <w:szCs w:val="16"/>
      </w:rPr>
    </w:pPr>
    <w:r w:rsidRPr="006A5CC5">
      <w:rPr>
        <w:rFonts w:ascii="Arial" w:eastAsia="Arial Unicode MS" w:hAnsi="Arial" w:cs="Arial"/>
        <w:color w:val="808080" w:themeColor="background1" w:themeShade="80"/>
        <w:sz w:val="16"/>
        <w:szCs w:val="16"/>
      </w:rPr>
      <w:t xml:space="preserve">Page </w:t>
    </w:r>
    <w:r w:rsidR="00632F8C"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fldChar w:fldCharType="begin"/>
    </w:r>
    <w:r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instrText xml:space="preserve"> PAGE </w:instrText>
    </w:r>
    <w:r w:rsidR="00632F8C"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fldChar w:fldCharType="separate"/>
    </w:r>
    <w:r w:rsidR="00707E01">
      <w:rPr>
        <w:rFonts w:ascii="Arial" w:eastAsia="Arial Unicode MS" w:hAnsi="Arial" w:cs="Arial"/>
        <w:b/>
        <w:noProof/>
        <w:color w:val="808080" w:themeColor="background1" w:themeShade="80"/>
        <w:sz w:val="16"/>
        <w:szCs w:val="16"/>
      </w:rPr>
      <w:t>1</w:t>
    </w:r>
    <w:r w:rsidR="00632F8C"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fldChar w:fldCharType="end"/>
    </w:r>
    <w:r w:rsidRPr="006A5CC5">
      <w:rPr>
        <w:rFonts w:ascii="Arial" w:eastAsia="Arial Unicode MS" w:hAnsi="Arial" w:cs="Arial"/>
        <w:color w:val="808080" w:themeColor="background1" w:themeShade="80"/>
        <w:sz w:val="16"/>
        <w:szCs w:val="16"/>
      </w:rPr>
      <w:t xml:space="preserve"> of </w:t>
    </w:r>
    <w:r w:rsidR="00632F8C"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fldChar w:fldCharType="begin"/>
    </w:r>
    <w:r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instrText xml:space="preserve"> NUMPAGES </w:instrText>
    </w:r>
    <w:r w:rsidR="00632F8C"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fldChar w:fldCharType="separate"/>
    </w:r>
    <w:r w:rsidR="00707E01">
      <w:rPr>
        <w:rFonts w:ascii="Arial" w:eastAsia="Arial Unicode MS" w:hAnsi="Arial" w:cs="Arial"/>
        <w:b/>
        <w:noProof/>
        <w:color w:val="808080" w:themeColor="background1" w:themeShade="80"/>
        <w:sz w:val="16"/>
        <w:szCs w:val="16"/>
      </w:rPr>
      <w:t>2</w:t>
    </w:r>
    <w:r w:rsidR="00632F8C" w:rsidRPr="006A5CC5">
      <w:rPr>
        <w:rFonts w:ascii="Arial" w:eastAsia="Arial Unicode MS" w:hAnsi="Arial" w:cs="Arial"/>
        <w:b/>
        <w:color w:val="808080" w:themeColor="background1" w:themeShade="80"/>
        <w:sz w:val="16"/>
        <w:szCs w:val="16"/>
      </w:rPr>
      <w:fldChar w:fldCharType="end"/>
    </w:r>
    <w:r w:rsidRPr="006A5CC5">
      <w:rPr>
        <w:rFonts w:ascii="Arial" w:eastAsia="Arial Unicode MS" w:hAnsi="Arial" w:cs="Arial"/>
        <w:color w:val="808080" w:themeColor="background1" w:themeShade="80"/>
        <w:sz w:val="16"/>
        <w:szCs w:val="16"/>
      </w:rPr>
      <w:t xml:space="preserve"> </w:t>
    </w:r>
    <w:r w:rsidRPr="006A5CC5">
      <w:rPr>
        <w:rFonts w:ascii="Arial" w:eastAsia="Arial Unicode MS" w:hAnsi="Arial" w:cs="Arial"/>
        <w:color w:val="808080" w:themeColor="background1" w:themeShade="80"/>
        <w:sz w:val="16"/>
        <w:szCs w:val="16"/>
      </w:rPr>
      <w:tab/>
    </w:r>
    <w:r w:rsidRPr="006A5CC5">
      <w:rPr>
        <w:rFonts w:ascii="Arial" w:eastAsia="Arial Unicode MS" w:hAnsi="Arial" w:cs="Arial"/>
        <w:color w:val="808080" w:themeColor="background1" w:themeShade="80"/>
        <w:spacing w:val="-4"/>
        <w:sz w:val="16"/>
        <w:szCs w:val="16"/>
      </w:rPr>
      <w:t xml:space="preserve">Date: </w:t>
    </w:r>
    <w:r>
      <w:rPr>
        <w:rFonts w:ascii="Arial" w:eastAsia="Arial Unicode MS" w:hAnsi="Arial" w:cs="Arial"/>
        <w:color w:val="808080" w:themeColor="background1" w:themeShade="80"/>
        <w:spacing w:val="-4"/>
        <w:sz w:val="16"/>
        <w:szCs w:val="16"/>
      </w:rPr>
      <w:t>Jul 2012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B85" w:rsidRDefault="00DC3B8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6AB" w:rsidRPr="006C293A" w:rsidRDefault="00E506AB" w:rsidP="00E91920">
      <w:r>
        <w:separator/>
      </w:r>
    </w:p>
  </w:footnote>
  <w:footnote w:type="continuationSeparator" w:id="0">
    <w:p w:rsidR="00E506AB" w:rsidRPr="006C293A" w:rsidRDefault="00E506AB" w:rsidP="00E919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B85" w:rsidRDefault="00DC3B8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2C3" w:rsidRPr="00066C06" w:rsidRDefault="00DC3B85" w:rsidP="00F64EB0">
    <w:pPr>
      <w:pStyle w:val="Header"/>
      <w:jc w:val="right"/>
      <w:rPr>
        <w:rFonts w:ascii="Century Gothic" w:hAnsi="Century Gothic" w:cs="Arial"/>
        <w:i/>
        <w:color w:val="4D4D4D"/>
        <w:sz w:val="18"/>
        <w:szCs w:val="18"/>
      </w:rPr>
    </w:pPr>
    <w:r>
      <w:rPr>
        <w:rFonts w:ascii="Verdana" w:hAnsi="Verdana" w:cs="Arial"/>
        <w:i/>
        <w:noProof/>
        <w:color w:val="4D4D4D"/>
        <w:sz w:val="18"/>
        <w:szCs w:val="18"/>
      </w:rPr>
      <w:drawing>
        <wp:anchor distT="0" distB="0" distL="114300" distR="114300" simplePos="0" relativeHeight="251659264" behindDoc="0" locked="0" layoutInCell="1" allowOverlap="1" wp14:anchorId="1698AC94" wp14:editId="7A2165A1">
          <wp:simplePos x="0" y="0"/>
          <wp:positionH relativeFrom="column">
            <wp:posOffset>-494030</wp:posOffset>
          </wp:positionH>
          <wp:positionV relativeFrom="paragraph">
            <wp:posOffset>-165100</wp:posOffset>
          </wp:positionV>
          <wp:extent cx="1592580" cy="760024"/>
          <wp:effectExtent l="0" t="0" r="0" b="0"/>
          <wp:wrapNone/>
          <wp:docPr id="2" name="Picture 2" descr="cid:43C59448-8CC9-4A2E-B953-38A10942426C@loc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id:43C59448-8CC9-4A2E-B953-38A10942426C@local"/>
                  <pic:cNvPicPr preferRelativeResize="0">
                    <a:picLocks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2580" cy="7600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72C3" w:rsidRPr="00066C06">
      <w:rPr>
        <w:rFonts w:ascii="Century Gothic" w:hAnsi="Century Gothic" w:cs="Arial"/>
        <w:i/>
        <w:color w:val="4D4D4D"/>
        <w:sz w:val="18"/>
        <w:szCs w:val="18"/>
      </w:rPr>
      <w:t>Attachment 1</w:t>
    </w:r>
  </w:p>
  <w:p w:rsidR="00D072C3" w:rsidRPr="00066C06" w:rsidRDefault="00D072C3" w:rsidP="00F64EB0">
    <w:pPr>
      <w:pStyle w:val="Header"/>
      <w:jc w:val="right"/>
      <w:rPr>
        <w:rFonts w:ascii="Verdana" w:hAnsi="Verdana" w:cs="Arial"/>
        <w:i/>
        <w:color w:val="4D4D4D"/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B85" w:rsidRDefault="00DC3B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6FE"/>
    <w:rsid w:val="00066C06"/>
    <w:rsid w:val="00092C32"/>
    <w:rsid w:val="000D2B59"/>
    <w:rsid w:val="0010338A"/>
    <w:rsid w:val="00132BDE"/>
    <w:rsid w:val="00155757"/>
    <w:rsid w:val="00187B46"/>
    <w:rsid w:val="001C5768"/>
    <w:rsid w:val="002064E8"/>
    <w:rsid w:val="0029181D"/>
    <w:rsid w:val="002E25C1"/>
    <w:rsid w:val="003436FE"/>
    <w:rsid w:val="00387205"/>
    <w:rsid w:val="0040721B"/>
    <w:rsid w:val="004546CC"/>
    <w:rsid w:val="00462431"/>
    <w:rsid w:val="004B6264"/>
    <w:rsid w:val="005260CA"/>
    <w:rsid w:val="005C1843"/>
    <w:rsid w:val="005D5D81"/>
    <w:rsid w:val="005E5943"/>
    <w:rsid w:val="00623AAE"/>
    <w:rsid w:val="00632F8C"/>
    <w:rsid w:val="006701FA"/>
    <w:rsid w:val="00674B6A"/>
    <w:rsid w:val="006D2B13"/>
    <w:rsid w:val="00707E01"/>
    <w:rsid w:val="007138C4"/>
    <w:rsid w:val="0076128F"/>
    <w:rsid w:val="00783CF4"/>
    <w:rsid w:val="007C72A4"/>
    <w:rsid w:val="007D3382"/>
    <w:rsid w:val="008145C9"/>
    <w:rsid w:val="0083749B"/>
    <w:rsid w:val="008B6DF7"/>
    <w:rsid w:val="008D277A"/>
    <w:rsid w:val="00AA464E"/>
    <w:rsid w:val="00AA6579"/>
    <w:rsid w:val="00B36E00"/>
    <w:rsid w:val="00B56334"/>
    <w:rsid w:val="00B6783E"/>
    <w:rsid w:val="00BE3760"/>
    <w:rsid w:val="00C40408"/>
    <w:rsid w:val="00C6349F"/>
    <w:rsid w:val="00C76402"/>
    <w:rsid w:val="00D01445"/>
    <w:rsid w:val="00D07110"/>
    <w:rsid w:val="00D072C3"/>
    <w:rsid w:val="00D235A2"/>
    <w:rsid w:val="00D34B16"/>
    <w:rsid w:val="00D46106"/>
    <w:rsid w:val="00DC3B85"/>
    <w:rsid w:val="00E06669"/>
    <w:rsid w:val="00E11553"/>
    <w:rsid w:val="00E506AB"/>
    <w:rsid w:val="00E91920"/>
    <w:rsid w:val="00EB1E75"/>
    <w:rsid w:val="00F02F08"/>
    <w:rsid w:val="00F46E63"/>
    <w:rsid w:val="00F64EB0"/>
    <w:rsid w:val="00F96F2C"/>
    <w:rsid w:val="00FA64A1"/>
    <w:rsid w:val="00FD3C1C"/>
    <w:rsid w:val="00FD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A816873-EE45-4E78-856B-5E924259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918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F64EB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64EB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A464E"/>
    <w:rPr>
      <w:sz w:val="24"/>
      <w:szCs w:val="24"/>
      <w:lang w:val="en-AU" w:eastAsia="en-AU"/>
    </w:rPr>
  </w:style>
  <w:style w:type="character" w:styleId="Hyperlink">
    <w:name w:val="Hyperlink"/>
    <w:basedOn w:val="DefaultParagraphFont"/>
    <w:unhideWhenUsed/>
    <w:rsid w:val="00AA46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43C59448-8CC9-4A2E-B953-38A10942426C@loca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80931-EBC9-4747-B5E0-31D44C668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Queensland Health</Company>
  <LinksUpToDate>false</LinksUpToDate>
  <CharactersWithSpaces>3037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TurksanD</dc:creator>
  <cp:lastModifiedBy>Narelle Mewburn</cp:lastModifiedBy>
  <cp:revision>2</cp:revision>
  <cp:lastPrinted>2009-07-06T23:21:00Z</cp:lastPrinted>
  <dcterms:created xsi:type="dcterms:W3CDTF">2015-07-16T01:14:00Z</dcterms:created>
  <dcterms:modified xsi:type="dcterms:W3CDTF">2015-07-16T01:14:00Z</dcterms:modified>
</cp:coreProperties>
</file>